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BF31" w14:textId="77777777" w:rsidR="00E361BD" w:rsidRDefault="00E361BD" w:rsidP="00E361BD">
      <w:pPr>
        <w:autoSpaceDE w:val="0"/>
        <w:autoSpaceDN w:val="0"/>
        <w:adjustRightInd w:val="0"/>
        <w:spacing w:after="0" w:line="276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UCHWAŁA NR ........./............/26</w:t>
      </w:r>
    </w:p>
    <w:p w14:paraId="0484AAAC" w14:textId="77777777" w:rsidR="00E361BD" w:rsidRDefault="00E361BD" w:rsidP="00E361BD">
      <w:pPr>
        <w:autoSpaceDE w:val="0"/>
        <w:autoSpaceDN w:val="0"/>
        <w:adjustRightInd w:val="0"/>
        <w:spacing w:after="0" w:line="276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Rady Gminy Dygowo</w:t>
      </w:r>
    </w:p>
    <w:p w14:paraId="7094434D" w14:textId="5C1360ED" w:rsidR="00E361BD" w:rsidRDefault="00E361BD" w:rsidP="00E361BD">
      <w:pPr>
        <w:autoSpaceDE w:val="0"/>
        <w:autoSpaceDN w:val="0"/>
        <w:adjustRightInd w:val="0"/>
        <w:spacing w:after="0" w:line="276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z 28 sierpnia 2026 roku</w:t>
      </w:r>
    </w:p>
    <w:p w14:paraId="7739B365" w14:textId="77777777" w:rsidR="001E2047" w:rsidRDefault="001E2047" w:rsidP="00E361BD">
      <w:pPr>
        <w:autoSpaceDE w:val="0"/>
        <w:autoSpaceDN w:val="0"/>
        <w:adjustRightInd w:val="0"/>
        <w:spacing w:after="0" w:line="276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</w:p>
    <w:p w14:paraId="02E6D15F" w14:textId="3A863BAE" w:rsidR="00E361BD" w:rsidRDefault="00E361BD" w:rsidP="00E361BD">
      <w:pPr>
        <w:autoSpaceDE w:val="0"/>
        <w:autoSpaceDN w:val="0"/>
        <w:adjustRightInd w:val="0"/>
        <w:spacing w:after="0" w:line="276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w sprawie dzierżawy części działki gruntu nr 220/1</w:t>
      </w:r>
      <w:r w:rsidR="00A30E0B">
        <w:rPr>
          <w:rFonts w:ascii="Arial-BoldMT" w:hAnsi="Arial-BoldMT" w:cs="Arial-BoldMT"/>
          <w:b/>
          <w:bCs/>
          <w:color w:val="000000"/>
          <w:kern w:val="0"/>
        </w:rPr>
        <w:t>01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 obręb Dygowo</w:t>
      </w:r>
    </w:p>
    <w:p w14:paraId="6BFAC84E" w14:textId="3BB3B71C" w:rsidR="00E361BD" w:rsidRDefault="00E361BD" w:rsidP="00E361BD">
      <w:pPr>
        <w:autoSpaceDE w:val="0"/>
        <w:autoSpaceDN w:val="0"/>
        <w:adjustRightInd w:val="0"/>
        <w:spacing w:after="0" w:line="276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Na podstawie </w:t>
      </w:r>
      <w:r w:rsidRPr="006706D5">
        <w:rPr>
          <w:rFonts w:ascii="Arial" w:hAnsi="Arial" w:cs="Arial"/>
        </w:rPr>
        <w:t>art. 18 ust. 2 pkt. 9 lit. a ustawy z dnia 8 marca 1990 roku o samorządzie gminnym (</w:t>
      </w:r>
      <w:r w:rsidRPr="00E361BD">
        <w:rPr>
          <w:rFonts w:ascii="Arial" w:hAnsi="Arial" w:cs="Arial"/>
        </w:rPr>
        <w:t>Dz. U. z 2026 r. poz. 662, 912.</w:t>
      </w:r>
      <w:r w:rsidRPr="006706D5">
        <w:rPr>
          <w:rFonts w:ascii="Arial" w:hAnsi="Arial" w:cs="Arial"/>
        </w:rPr>
        <w:t>) oraz art. 37 ust. 4 ustawy z dnia 21 sierpnia 1997r. o gospodarce nieruchomościami (</w:t>
      </w:r>
      <w:r w:rsidRPr="00E361BD">
        <w:rPr>
          <w:rFonts w:ascii="Arial" w:hAnsi="Arial" w:cs="Arial"/>
        </w:rPr>
        <w:t>Dz. U. z 2026 r. poz. 399, 912.</w:t>
      </w:r>
      <w:r w:rsidRPr="006706D5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6706D5">
        <w:rPr>
          <w:rFonts w:ascii="Arial" w:hAnsi="Arial" w:cs="Arial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</w:rPr>
        <w:t>uchwala się, co następuje:</w:t>
      </w:r>
    </w:p>
    <w:p w14:paraId="40CBC5C6" w14:textId="0D87E994" w:rsidR="00E361BD" w:rsidRPr="006706D5" w:rsidRDefault="00E361BD" w:rsidP="00E361BD">
      <w:pPr>
        <w:spacing w:after="0" w:line="276" w:lineRule="auto"/>
        <w:rPr>
          <w:rFonts w:ascii="Arial" w:hAnsi="Arial" w:cs="Arial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 xml:space="preserve">§ 1. </w:t>
      </w:r>
      <w:r w:rsidRPr="006706D5">
        <w:rPr>
          <w:rFonts w:ascii="Arial" w:hAnsi="Arial" w:cs="Arial"/>
        </w:rPr>
        <w:t xml:space="preserve">Wyraża się zgodę na wydzierżawienie części działki gruntu nr </w:t>
      </w:r>
      <w:r>
        <w:rPr>
          <w:rFonts w:ascii="Arial" w:hAnsi="Arial" w:cs="Arial"/>
        </w:rPr>
        <w:t>220/101</w:t>
      </w:r>
      <w:r w:rsidRPr="006706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stanowiącej własność Gminy Dygowo </w:t>
      </w:r>
      <w:r w:rsidRPr="006706D5">
        <w:rPr>
          <w:rFonts w:ascii="Arial" w:hAnsi="Arial" w:cs="Arial"/>
        </w:rPr>
        <w:t xml:space="preserve">o powierzchni </w:t>
      </w:r>
      <w:r>
        <w:rPr>
          <w:rFonts w:ascii="Arial" w:hAnsi="Arial" w:cs="Arial"/>
        </w:rPr>
        <w:t>30m</w:t>
      </w:r>
      <w:r w:rsidRPr="0054265A">
        <w:rPr>
          <w:rFonts w:ascii="Arial" w:hAnsi="Arial" w:cs="Arial"/>
          <w:vertAlign w:val="superscript"/>
        </w:rPr>
        <w:t>2</w:t>
      </w:r>
      <w:r w:rsidRPr="006706D5">
        <w:rPr>
          <w:rFonts w:ascii="Arial" w:hAnsi="Arial" w:cs="Arial"/>
        </w:rPr>
        <w:t xml:space="preserve"> położonej w obrębie ewidencyjnym Dygowo, zaznaczonej na załączniku mapowym, stanowiącym integralną część uchwały, na czas oznaczony od 1 </w:t>
      </w:r>
      <w:r>
        <w:rPr>
          <w:rFonts w:ascii="Arial" w:hAnsi="Arial" w:cs="Arial"/>
        </w:rPr>
        <w:t>października 2026 roku do 31 grudnia 2030 roku</w:t>
      </w:r>
      <w:r w:rsidRPr="006706D5">
        <w:rPr>
          <w:rFonts w:ascii="Arial" w:hAnsi="Arial" w:cs="Arial"/>
        </w:rPr>
        <w:t xml:space="preserve">, z przeznaczeniem </w:t>
      </w:r>
      <w:r>
        <w:rPr>
          <w:rFonts w:ascii="Arial" w:hAnsi="Arial" w:cs="Arial"/>
        </w:rPr>
        <w:t>pod garaż.</w:t>
      </w:r>
    </w:p>
    <w:p w14:paraId="646F14BE" w14:textId="77777777" w:rsidR="00E361BD" w:rsidRDefault="00E361BD" w:rsidP="00E361BD">
      <w:pPr>
        <w:autoSpaceDE w:val="0"/>
        <w:autoSpaceDN w:val="0"/>
        <w:adjustRightInd w:val="0"/>
        <w:spacing w:after="0" w:line="276" w:lineRule="auto"/>
        <w:rPr>
          <w:rFonts w:ascii="ArialMT" w:hAnsi="ArialMT" w:cs="ArialMT"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§ 2.</w:t>
      </w:r>
      <w:r w:rsidRPr="0054265A">
        <w:rPr>
          <w:rFonts w:ascii="ArialMT" w:hAnsi="ArialMT" w:cs="ArialMT"/>
          <w:color w:val="000000"/>
          <w:kern w:val="0"/>
        </w:rPr>
        <w:t>Wyraża się zgodę na odstąpienie od obowiązku przetargowego trybu zawarcia umowy.</w:t>
      </w:r>
      <w:r>
        <w:rPr>
          <w:rFonts w:ascii="ArialMT" w:hAnsi="ArialMT" w:cs="ArialMT"/>
          <w:color w:val="000000"/>
          <w:kern w:val="0"/>
        </w:rPr>
        <w:t xml:space="preserve"> Dzierżawy nieruchomości opisanej</w:t>
      </w:r>
      <w:r w:rsidRPr="00BD1EF0">
        <w:rPr>
          <w:rFonts w:ascii="ArialMT" w:hAnsi="ArialMT" w:cs="ArialMT"/>
          <w:color w:val="000000"/>
          <w:kern w:val="0"/>
        </w:rPr>
        <w:t xml:space="preserve"> w </w:t>
      </w:r>
      <w:r w:rsidRPr="00BD1EF0">
        <w:rPr>
          <w:rFonts w:ascii="Arial-BoldMT" w:hAnsi="Arial-BoldMT" w:cs="Arial-BoldMT"/>
          <w:color w:val="000000"/>
          <w:kern w:val="0"/>
        </w:rPr>
        <w:t>§ 1 niniejszej uchwały.</w:t>
      </w:r>
    </w:p>
    <w:p w14:paraId="147BB8BC" w14:textId="77777777" w:rsidR="00E361BD" w:rsidRDefault="00E361BD" w:rsidP="00E361BD">
      <w:pPr>
        <w:autoSpaceDE w:val="0"/>
        <w:autoSpaceDN w:val="0"/>
        <w:adjustRightInd w:val="0"/>
        <w:spacing w:after="0" w:line="276" w:lineRule="auto"/>
        <w:rPr>
          <w:rFonts w:ascii="ArialMT" w:hAnsi="ArialMT" w:cs="ArialMT"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 xml:space="preserve">§ 3. </w:t>
      </w:r>
      <w:r>
        <w:rPr>
          <w:rFonts w:ascii="ArialMT" w:hAnsi="ArialMT" w:cs="ArialMT"/>
          <w:color w:val="000000"/>
          <w:kern w:val="0"/>
        </w:rPr>
        <w:t>Wykonanie uchwały powierza się Wójtowi Gminy Dygowo.</w:t>
      </w:r>
    </w:p>
    <w:p w14:paraId="696AB380" w14:textId="77777777" w:rsidR="00E361BD" w:rsidRDefault="00E361BD" w:rsidP="00E361BD">
      <w:pPr>
        <w:autoSpaceDE w:val="0"/>
        <w:autoSpaceDN w:val="0"/>
        <w:adjustRightInd w:val="0"/>
        <w:spacing w:after="0" w:line="276" w:lineRule="auto"/>
        <w:rPr>
          <w:rFonts w:ascii="ArialMT" w:hAnsi="ArialMT" w:cs="ArialMT"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§ 4.</w:t>
      </w:r>
      <w:r>
        <w:rPr>
          <w:rFonts w:ascii="ArialMT" w:hAnsi="ArialMT" w:cs="ArialMT"/>
          <w:color w:val="000000"/>
          <w:kern w:val="0"/>
        </w:rPr>
        <w:t>Uchwała wchodzi w życie z dniem podjęcia.</w:t>
      </w:r>
    </w:p>
    <w:p w14:paraId="3D751FF9" w14:textId="77777777" w:rsidR="00E361BD" w:rsidRDefault="00E361BD" w:rsidP="00E361B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1587191" w14:textId="604791A2" w:rsidR="00E361BD" w:rsidRPr="006706D5" w:rsidRDefault="001E2047" w:rsidP="001E2047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706D5">
        <w:rPr>
          <w:rFonts w:ascii="Arial" w:hAnsi="Arial" w:cs="Arial"/>
          <w:b/>
          <w:bCs/>
        </w:rPr>
        <w:lastRenderedPageBreak/>
        <w:t>Uzasadnienie</w:t>
      </w:r>
    </w:p>
    <w:p w14:paraId="4909A6E9" w14:textId="33F748E1" w:rsidR="00E361BD" w:rsidRPr="006706D5" w:rsidRDefault="00E361BD" w:rsidP="001E2047">
      <w:pPr>
        <w:spacing w:after="0" w:line="276" w:lineRule="auto"/>
        <w:rPr>
          <w:rFonts w:ascii="Arial" w:hAnsi="Arial" w:cs="Arial"/>
        </w:rPr>
      </w:pPr>
      <w:r w:rsidRPr="006706D5">
        <w:rPr>
          <w:rFonts w:ascii="Arial" w:hAnsi="Arial" w:cs="Arial"/>
        </w:rPr>
        <w:t>Stosownie do art. 18 ust. 2 pkt. 9 lit. a ustawy z dnia 8 marca 1990 roku o samorządzie gminnym (</w:t>
      </w:r>
      <w:r w:rsidR="00557DD2" w:rsidRPr="00E361BD">
        <w:rPr>
          <w:rFonts w:ascii="Arial" w:hAnsi="Arial" w:cs="Arial"/>
        </w:rPr>
        <w:t>Dz. U. z 2026 r. poz. 662, 912.</w:t>
      </w:r>
      <w:r w:rsidRPr="006706D5">
        <w:rPr>
          <w:rFonts w:ascii="Arial" w:hAnsi="Arial" w:cs="Arial"/>
        </w:rPr>
        <w:t>) „Do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3 lata lub na czas nieoznaczony, o ile ustawy szczególne nie stanowią inaczej; uchwała rady gminy jest wymagana również w przypadku, gdy po umowie zawartej na czas oznaczony do 3 lat strony zawierają kolejne umowy, których przedmiotem jest ta sama nieruchomość; do czasu określenia zasad wójt może dokonywać tych czynności wyłącznie za zgodą rady gminy.”</w:t>
      </w:r>
    </w:p>
    <w:p w14:paraId="12550D51" w14:textId="631C7767" w:rsidR="00E361BD" w:rsidRPr="006706D5" w:rsidRDefault="00E361BD" w:rsidP="001E2047">
      <w:pPr>
        <w:spacing w:after="0" w:line="276" w:lineRule="auto"/>
        <w:rPr>
          <w:rFonts w:ascii="Arial" w:hAnsi="Arial" w:cs="Arial"/>
        </w:rPr>
      </w:pPr>
      <w:r w:rsidRPr="006706D5">
        <w:rPr>
          <w:rFonts w:ascii="Arial" w:hAnsi="Arial" w:cs="Arial"/>
        </w:rPr>
        <w:t>Zgodnie z zapisami art. 13 ust 1 ustawy z dnia 21 sierpnia 1997r. o gospodarce nieruchomościami (</w:t>
      </w:r>
      <w:r w:rsidR="00557DD2" w:rsidRPr="00557DD2">
        <w:rPr>
          <w:rFonts w:ascii="Arial" w:hAnsi="Arial" w:cs="Arial"/>
        </w:rPr>
        <w:t>Dz. U. z 2026 r. poz. 399, 912.</w:t>
      </w:r>
      <w:r w:rsidRPr="006706D5">
        <w:rPr>
          <w:rFonts w:ascii="Arial" w:hAnsi="Arial" w:cs="Arial"/>
        </w:rPr>
        <w:t>) „Z zastrzeżeniem wyjątków wynikających z ustaw, nieruchomości mogą być przedmiotem obrotu. W szczególności nieruchomości mogą być przedmiotem sprzedaży, zamiany i zrzeczenia się, oddania w użytkowanie wieczyste, w najem lub dzierżawę, użyczenia, oddania w trwały zarząd, a także mogą być obciążane ograniczonymi prawami rzeczowymi, wnoszone jako wkłady niepieniężne (aporty) do spółek, przekazywane jako wyposażenie tworzonych przedsiębiorstw państwowych oraz jako majątek tworzonych fundacji.” Stosownie do art. 37 ust. 4 w/w ustawy: „Zawarcie umów użytkowania, najmu lub dzierżawy na czas oznaczony dłuższy niż 3 lata lub na czas nieoznaczony następuje w drodze przetargu. Wojewoda albo odpowiednia rada lub sejmik mogą wyrazić zgodę na odstąpienie od obowiązku przetargowego trybu zawarcia tych umów”.</w:t>
      </w:r>
    </w:p>
    <w:p w14:paraId="63EC99A4" w14:textId="208E9BD3" w:rsidR="00E361BD" w:rsidRPr="006706D5" w:rsidRDefault="00E361BD" w:rsidP="001E2047">
      <w:pPr>
        <w:spacing w:after="0" w:line="276" w:lineRule="auto"/>
        <w:rPr>
          <w:rFonts w:ascii="Arial" w:hAnsi="Arial" w:cs="Arial"/>
        </w:rPr>
      </w:pPr>
      <w:r w:rsidRPr="006706D5">
        <w:rPr>
          <w:rFonts w:ascii="Arial" w:hAnsi="Arial" w:cs="Arial"/>
        </w:rPr>
        <w:t xml:space="preserve">W świetle powyższych regulacji podjęcie uchwały umożliwi wydzierżawienie części działki nr </w:t>
      </w:r>
      <w:r w:rsidR="00557DD2">
        <w:rPr>
          <w:rFonts w:ascii="Arial" w:hAnsi="Arial" w:cs="Arial"/>
        </w:rPr>
        <w:t>220</w:t>
      </w:r>
      <w:r>
        <w:rPr>
          <w:rFonts w:ascii="Arial" w:hAnsi="Arial" w:cs="Arial"/>
        </w:rPr>
        <w:t>/</w:t>
      </w:r>
      <w:r w:rsidR="00557DD2">
        <w:rPr>
          <w:rFonts w:ascii="Arial" w:hAnsi="Arial" w:cs="Arial"/>
        </w:rPr>
        <w:t>101</w:t>
      </w:r>
      <w:r w:rsidRPr="006706D5">
        <w:rPr>
          <w:rFonts w:ascii="Arial" w:hAnsi="Arial" w:cs="Arial"/>
        </w:rPr>
        <w:t xml:space="preserve"> obręb Dygowo na rzecz wnioskodaw</w:t>
      </w:r>
      <w:r w:rsidR="00557DD2">
        <w:rPr>
          <w:rFonts w:ascii="Arial" w:hAnsi="Arial" w:cs="Arial"/>
        </w:rPr>
        <w:t>cy</w:t>
      </w:r>
      <w:r w:rsidRPr="006706D5">
        <w:rPr>
          <w:rFonts w:ascii="Arial" w:hAnsi="Arial" w:cs="Arial"/>
        </w:rPr>
        <w:t xml:space="preserve"> na okres </w:t>
      </w:r>
      <w:r w:rsidR="00557DD2">
        <w:rPr>
          <w:rFonts w:ascii="Arial" w:hAnsi="Arial" w:cs="Arial"/>
        </w:rPr>
        <w:t>4</w:t>
      </w:r>
      <w:r w:rsidRPr="006706D5">
        <w:rPr>
          <w:rFonts w:ascii="Arial" w:hAnsi="Arial" w:cs="Arial"/>
        </w:rPr>
        <w:t xml:space="preserve"> lat.</w:t>
      </w:r>
    </w:p>
    <w:p w14:paraId="06CF11C8" w14:textId="1B95A374" w:rsidR="00E361BD" w:rsidRPr="006706D5" w:rsidRDefault="001E2047" w:rsidP="001E2047">
      <w:pPr>
        <w:spacing w:after="0" w:line="276" w:lineRule="auto"/>
        <w:jc w:val="center"/>
        <w:rPr>
          <w:rFonts w:ascii="Arial" w:hAnsi="Arial" w:cs="Arial"/>
          <w:b/>
          <w:lang w:bidi="pl-PL"/>
        </w:rPr>
      </w:pPr>
      <w:r w:rsidRPr="006706D5">
        <w:rPr>
          <w:rFonts w:ascii="Arial" w:hAnsi="Arial" w:cs="Arial"/>
          <w:b/>
          <w:lang w:bidi="pl-PL"/>
        </w:rPr>
        <w:t>Ocena</w:t>
      </w:r>
    </w:p>
    <w:p w14:paraId="50E9DA08" w14:textId="57716640" w:rsidR="00E361BD" w:rsidRPr="006706D5" w:rsidRDefault="00E361BD" w:rsidP="001E2047">
      <w:pPr>
        <w:spacing w:after="0" w:line="276" w:lineRule="auto"/>
        <w:rPr>
          <w:rFonts w:ascii="Arial" w:hAnsi="Arial" w:cs="Arial"/>
        </w:rPr>
      </w:pPr>
      <w:r w:rsidRPr="006706D5">
        <w:rPr>
          <w:rFonts w:ascii="Arial" w:hAnsi="Arial" w:cs="Arial"/>
        </w:rPr>
        <w:t>1. Cel wprowadzenia. W dniu</w:t>
      </w:r>
      <w:r>
        <w:rPr>
          <w:rFonts w:ascii="Arial" w:hAnsi="Arial" w:cs="Arial"/>
        </w:rPr>
        <w:t xml:space="preserve"> </w:t>
      </w:r>
      <w:r w:rsidR="00557DD2">
        <w:rPr>
          <w:rFonts w:ascii="Arial" w:hAnsi="Arial" w:cs="Arial"/>
        </w:rPr>
        <w:t>7 sierpnia</w:t>
      </w:r>
      <w:r>
        <w:rPr>
          <w:rFonts w:ascii="Arial" w:hAnsi="Arial" w:cs="Arial"/>
        </w:rPr>
        <w:t xml:space="preserve"> 2026r. </w:t>
      </w:r>
      <w:r w:rsidRPr="006706D5">
        <w:rPr>
          <w:rFonts w:ascii="Arial" w:hAnsi="Arial" w:cs="Arial"/>
        </w:rPr>
        <w:t>do Wójta Gminy Dygowo wpłyn</w:t>
      </w:r>
      <w:r>
        <w:rPr>
          <w:rFonts w:ascii="Arial" w:hAnsi="Arial" w:cs="Arial"/>
        </w:rPr>
        <w:t>ął</w:t>
      </w:r>
      <w:r w:rsidRPr="006706D5">
        <w:rPr>
          <w:rFonts w:ascii="Arial" w:hAnsi="Arial" w:cs="Arial"/>
        </w:rPr>
        <w:t xml:space="preserve"> wnios</w:t>
      </w:r>
      <w:r>
        <w:rPr>
          <w:rFonts w:ascii="Arial" w:hAnsi="Arial" w:cs="Arial"/>
        </w:rPr>
        <w:t>ek</w:t>
      </w:r>
      <w:r w:rsidRPr="006706D5">
        <w:rPr>
          <w:rFonts w:ascii="Arial" w:hAnsi="Arial" w:cs="Arial"/>
        </w:rPr>
        <w:t xml:space="preserve"> mieszkańc</w:t>
      </w:r>
      <w:r>
        <w:rPr>
          <w:rFonts w:ascii="Arial" w:hAnsi="Arial" w:cs="Arial"/>
        </w:rPr>
        <w:t>a</w:t>
      </w:r>
      <w:r w:rsidRPr="006706D5">
        <w:rPr>
          <w:rFonts w:ascii="Arial" w:hAnsi="Arial" w:cs="Arial"/>
        </w:rPr>
        <w:t xml:space="preserve"> miejscowości Dygowo dotycząc</w:t>
      </w:r>
      <w:r>
        <w:rPr>
          <w:rFonts w:ascii="Arial" w:hAnsi="Arial" w:cs="Arial"/>
        </w:rPr>
        <w:t>y</w:t>
      </w:r>
      <w:r w:rsidRPr="006706D5">
        <w:rPr>
          <w:rFonts w:ascii="Arial" w:hAnsi="Arial" w:cs="Arial"/>
        </w:rPr>
        <w:t xml:space="preserve"> prośby o zawarcie kolejn</w:t>
      </w:r>
      <w:r>
        <w:rPr>
          <w:rFonts w:ascii="Arial" w:hAnsi="Arial" w:cs="Arial"/>
        </w:rPr>
        <w:t>ej</w:t>
      </w:r>
      <w:r w:rsidRPr="006706D5">
        <w:rPr>
          <w:rFonts w:ascii="Arial" w:hAnsi="Arial" w:cs="Arial"/>
        </w:rPr>
        <w:t xml:space="preserve"> um</w:t>
      </w:r>
      <w:r>
        <w:rPr>
          <w:rFonts w:ascii="Arial" w:hAnsi="Arial" w:cs="Arial"/>
        </w:rPr>
        <w:t>owy</w:t>
      </w:r>
      <w:r w:rsidRPr="006706D5">
        <w:rPr>
          <w:rFonts w:ascii="Arial" w:hAnsi="Arial" w:cs="Arial"/>
        </w:rPr>
        <w:t xml:space="preserve"> dzierżawy części działki gruntu nr </w:t>
      </w:r>
      <w:r w:rsidR="00557DD2">
        <w:rPr>
          <w:rFonts w:ascii="Arial" w:hAnsi="Arial" w:cs="Arial"/>
        </w:rPr>
        <w:t>220/101</w:t>
      </w:r>
      <w:r w:rsidRPr="006706D5">
        <w:rPr>
          <w:rFonts w:ascii="Arial" w:hAnsi="Arial" w:cs="Arial"/>
        </w:rPr>
        <w:t xml:space="preserve"> obręb Dygowo. Wnioskodawc</w:t>
      </w:r>
      <w:r>
        <w:rPr>
          <w:rFonts w:ascii="Arial" w:hAnsi="Arial" w:cs="Arial"/>
        </w:rPr>
        <w:t>a</w:t>
      </w:r>
      <w:r w:rsidRPr="006706D5">
        <w:rPr>
          <w:rFonts w:ascii="Arial" w:hAnsi="Arial" w:cs="Arial"/>
        </w:rPr>
        <w:t xml:space="preserve"> dzierżawi teren od </w:t>
      </w:r>
      <w:r w:rsidR="00324CBA">
        <w:rPr>
          <w:rFonts w:ascii="Arial" w:hAnsi="Arial" w:cs="Arial"/>
        </w:rPr>
        <w:t xml:space="preserve">3 </w:t>
      </w:r>
      <w:r w:rsidRPr="006706D5">
        <w:rPr>
          <w:rFonts w:ascii="Arial" w:hAnsi="Arial" w:cs="Arial"/>
        </w:rPr>
        <w:t xml:space="preserve">lat Czynsz dzierżawny wynosi </w:t>
      </w:r>
      <w:r w:rsidR="00324CBA">
        <w:rPr>
          <w:rFonts w:ascii="Arial" w:hAnsi="Arial" w:cs="Arial"/>
        </w:rPr>
        <w:t xml:space="preserve">równowartość 1 kwintala żyta za </w:t>
      </w:r>
      <w:r w:rsidR="00845E13">
        <w:rPr>
          <w:rFonts w:ascii="Arial" w:hAnsi="Arial" w:cs="Arial"/>
        </w:rPr>
        <w:t xml:space="preserve">dany </w:t>
      </w:r>
      <w:r w:rsidR="00324CBA">
        <w:rPr>
          <w:rFonts w:ascii="Arial" w:hAnsi="Arial" w:cs="Arial"/>
        </w:rPr>
        <w:t>rok</w:t>
      </w:r>
      <w:r>
        <w:rPr>
          <w:rFonts w:ascii="Arial" w:hAnsi="Arial" w:cs="Arial"/>
        </w:rPr>
        <w:t xml:space="preserve">. </w:t>
      </w:r>
      <w:r w:rsidRPr="006706D5">
        <w:rPr>
          <w:rFonts w:ascii="Arial" w:hAnsi="Arial" w:cs="Arial"/>
        </w:rPr>
        <w:t>W związku z brakiem planów Gminy co do tej nieruchomości, zasadnym jest przedłużenie umów dzierżawy.</w:t>
      </w:r>
    </w:p>
    <w:p w14:paraId="365E3D79" w14:textId="62078267" w:rsidR="00E361BD" w:rsidRPr="006706D5" w:rsidRDefault="00E361BD" w:rsidP="001E2047">
      <w:pPr>
        <w:spacing w:after="0" w:line="276" w:lineRule="auto"/>
        <w:rPr>
          <w:rFonts w:ascii="Arial" w:hAnsi="Arial" w:cs="Arial"/>
        </w:rPr>
      </w:pPr>
      <w:r w:rsidRPr="006706D5">
        <w:rPr>
          <w:rFonts w:ascii="Arial" w:hAnsi="Arial" w:cs="Arial"/>
        </w:rPr>
        <w:t xml:space="preserve">2. Zakres regulacji. Projekt uchwały dotyczy dzierżawy części działki gruntu nr </w:t>
      </w:r>
      <w:r w:rsidR="00845E13">
        <w:rPr>
          <w:rFonts w:ascii="Arial" w:hAnsi="Arial" w:cs="Arial"/>
        </w:rPr>
        <w:t>220</w:t>
      </w:r>
      <w:r>
        <w:rPr>
          <w:rFonts w:ascii="Arial" w:hAnsi="Arial" w:cs="Arial"/>
        </w:rPr>
        <w:t>/</w:t>
      </w:r>
      <w:r w:rsidR="00845E13">
        <w:rPr>
          <w:rFonts w:ascii="Arial" w:hAnsi="Arial" w:cs="Arial"/>
        </w:rPr>
        <w:t xml:space="preserve">101 </w:t>
      </w:r>
      <w:r w:rsidRPr="006706D5">
        <w:rPr>
          <w:rFonts w:ascii="Arial" w:hAnsi="Arial" w:cs="Arial"/>
        </w:rPr>
        <w:t>obręb ewidencyjny Dygowo, który będzie użytkowany pod</w:t>
      </w:r>
      <w:r w:rsidR="00845E13">
        <w:rPr>
          <w:rFonts w:ascii="Arial" w:hAnsi="Arial" w:cs="Arial"/>
        </w:rPr>
        <w:t xml:space="preserve"> garaż</w:t>
      </w:r>
      <w:r>
        <w:rPr>
          <w:rFonts w:ascii="Arial" w:hAnsi="Arial" w:cs="Arial"/>
        </w:rPr>
        <w:t>.</w:t>
      </w:r>
      <w:r w:rsidRPr="006706D5">
        <w:rPr>
          <w:rFonts w:ascii="Arial" w:hAnsi="Arial" w:cs="Arial"/>
        </w:rPr>
        <w:t xml:space="preserve"> </w:t>
      </w:r>
    </w:p>
    <w:p w14:paraId="58691942" w14:textId="77777777" w:rsidR="00E361BD" w:rsidRPr="006706D5" w:rsidRDefault="00E361BD" w:rsidP="001E2047">
      <w:pPr>
        <w:spacing w:after="0" w:line="276" w:lineRule="auto"/>
        <w:rPr>
          <w:rFonts w:ascii="Arial" w:hAnsi="Arial" w:cs="Arial"/>
        </w:rPr>
      </w:pPr>
      <w:r w:rsidRPr="006706D5">
        <w:rPr>
          <w:rFonts w:ascii="Arial" w:hAnsi="Arial" w:cs="Arial"/>
        </w:rPr>
        <w:t>3. Konsultacje społeczne. Konsultacje społeczne nie były prowadzone.</w:t>
      </w:r>
    </w:p>
    <w:p w14:paraId="52FACBB2" w14:textId="77777777" w:rsidR="00E361BD" w:rsidRPr="006706D5" w:rsidRDefault="00E361BD" w:rsidP="001E2047">
      <w:pPr>
        <w:spacing w:after="0" w:line="276" w:lineRule="auto"/>
        <w:rPr>
          <w:rFonts w:ascii="Arial" w:hAnsi="Arial" w:cs="Arial"/>
        </w:rPr>
      </w:pPr>
      <w:r w:rsidRPr="006706D5">
        <w:rPr>
          <w:rFonts w:ascii="Arial" w:hAnsi="Arial" w:cs="Arial"/>
        </w:rPr>
        <w:t xml:space="preserve">4. Skutki. Skutkiem podjęcia uchwały będzie wpływ do budżetu gminy z tytułu czynszu dzierżawnego.  </w:t>
      </w:r>
    </w:p>
    <w:p w14:paraId="7A6559E1" w14:textId="77777777" w:rsidR="00E361BD" w:rsidRPr="006706D5" w:rsidRDefault="00E361BD" w:rsidP="001E2047">
      <w:pPr>
        <w:spacing w:after="0" w:line="276" w:lineRule="auto"/>
        <w:rPr>
          <w:rFonts w:ascii="Arial" w:hAnsi="Arial" w:cs="Arial"/>
        </w:rPr>
      </w:pPr>
    </w:p>
    <w:p w14:paraId="558717F0" w14:textId="77777777" w:rsidR="00AD34EB" w:rsidRDefault="00AD34EB"/>
    <w:sectPr w:rsidR="00AD34EB" w:rsidSect="00E361BD">
      <w:headerReference w:type="default" r:id="rId6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CA6C1" w14:textId="77777777" w:rsidR="00B8492C" w:rsidRDefault="00B8492C">
      <w:pPr>
        <w:spacing w:after="0" w:line="240" w:lineRule="auto"/>
      </w:pPr>
      <w:r>
        <w:separator/>
      </w:r>
    </w:p>
  </w:endnote>
  <w:endnote w:type="continuationSeparator" w:id="0">
    <w:p w14:paraId="0CA1BC54" w14:textId="77777777" w:rsidR="00B8492C" w:rsidRDefault="00B8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287B4" w14:textId="77777777" w:rsidR="00B8492C" w:rsidRDefault="00B8492C">
      <w:pPr>
        <w:spacing w:after="0" w:line="240" w:lineRule="auto"/>
      </w:pPr>
      <w:r>
        <w:separator/>
      </w:r>
    </w:p>
  </w:footnote>
  <w:footnote w:type="continuationSeparator" w:id="0">
    <w:p w14:paraId="2786130B" w14:textId="77777777" w:rsidR="00B8492C" w:rsidRDefault="00B8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145C" w14:textId="0C6F2EAE" w:rsidR="00E361BD" w:rsidRDefault="001E2047" w:rsidP="0007503D">
    <w:pPr>
      <w:pStyle w:val="Nagwek"/>
      <w:jc w:val="right"/>
    </w:pPr>
    <w:r>
      <w:t>PROJEKT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BD"/>
    <w:rsid w:val="001076E7"/>
    <w:rsid w:val="001E2047"/>
    <w:rsid w:val="00324CBA"/>
    <w:rsid w:val="00366B4E"/>
    <w:rsid w:val="00557DD2"/>
    <w:rsid w:val="00564CF6"/>
    <w:rsid w:val="00845E13"/>
    <w:rsid w:val="00866484"/>
    <w:rsid w:val="008C3AAA"/>
    <w:rsid w:val="00933467"/>
    <w:rsid w:val="00A30E0B"/>
    <w:rsid w:val="00AD34EB"/>
    <w:rsid w:val="00B8492C"/>
    <w:rsid w:val="00B94CAA"/>
    <w:rsid w:val="00DA7849"/>
    <w:rsid w:val="00DB74C6"/>
    <w:rsid w:val="00E3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71C8"/>
  <w15:chartTrackingRefBased/>
  <w15:docId w15:val="{7651F62B-4D72-424A-8307-7B38CB09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1BD"/>
  </w:style>
  <w:style w:type="paragraph" w:styleId="Nagwek1">
    <w:name w:val="heading 1"/>
    <w:basedOn w:val="Normalny"/>
    <w:next w:val="Normalny"/>
    <w:link w:val="Nagwek1Znak"/>
    <w:uiPriority w:val="9"/>
    <w:qFormat/>
    <w:rsid w:val="00E36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1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1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1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1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1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1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1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1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1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1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1B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3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1BD"/>
  </w:style>
  <w:style w:type="paragraph" w:styleId="Stopka">
    <w:name w:val="footer"/>
    <w:basedOn w:val="Normalny"/>
    <w:link w:val="StopkaZnak"/>
    <w:uiPriority w:val="99"/>
    <w:unhideWhenUsed/>
    <w:rsid w:val="001E2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Przedwolska</dc:creator>
  <cp:keywords/>
  <dc:description/>
  <cp:lastModifiedBy>Monika Kamińska</cp:lastModifiedBy>
  <cp:revision>3</cp:revision>
  <dcterms:created xsi:type="dcterms:W3CDTF">2026-08-19T04:43:00Z</dcterms:created>
  <dcterms:modified xsi:type="dcterms:W3CDTF">2026-08-19T05:16:00Z</dcterms:modified>
</cp:coreProperties>
</file>